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3" w:rsidRPr="000C2523" w:rsidRDefault="000C2523" w:rsidP="000C2523">
      <w:pPr>
        <w:widowControl w:val="0"/>
        <w:spacing w:after="120" w:line="240" w:lineRule="auto"/>
        <w:ind w:firstLine="709"/>
        <w:jc w:val="both"/>
        <w:rPr>
          <w:rFonts w:ascii="Cambria" w:eastAsia="Tahoma" w:hAnsi="Cambria" w:cs="Tahoma"/>
          <w:color w:val="000000"/>
          <w:szCs w:val="20"/>
          <w:lang w:eastAsia="hr-HR"/>
        </w:rPr>
      </w:pP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Na temelju članka 42. Zakona o proračunu (Narodne novine, broj 144/21.), te članka 33. Statuta Općine Levanjska Varoš (Službeni glasnik Općine Levanjska Varoš, broj 2/18., 2/20., 2/21.), Općinsko vijeće Općine Levanjska Varoš donijelo je na svojoj </w:t>
      </w:r>
      <w:r w:rsidR="00102A7B">
        <w:rPr>
          <w:rFonts w:ascii="Cambria" w:eastAsia="Tahoma" w:hAnsi="Cambria" w:cs="Tahoma"/>
          <w:color w:val="000000"/>
          <w:szCs w:val="20"/>
          <w:lang w:eastAsia="hr-HR"/>
        </w:rPr>
        <w:t>11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. sjednici održanoj dana </w:t>
      </w:r>
      <w:r w:rsidR="00102A7B">
        <w:rPr>
          <w:rFonts w:ascii="Cambria" w:eastAsia="Tahoma" w:hAnsi="Cambria" w:cs="Tahoma"/>
          <w:color w:val="000000"/>
          <w:szCs w:val="20"/>
          <w:lang w:eastAsia="hr-HR"/>
        </w:rPr>
        <w:t>20. prosinca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 2022. godine</w:t>
      </w:r>
    </w:p>
    <w:p w:rsidR="000C2523" w:rsidRPr="000C2523" w:rsidRDefault="000C2523" w:rsidP="000C2523">
      <w:pPr>
        <w:widowControl w:val="0"/>
        <w:spacing w:after="120" w:line="240" w:lineRule="auto"/>
        <w:jc w:val="both"/>
        <w:rPr>
          <w:rFonts w:ascii="Cambria" w:eastAsia="Tahoma" w:hAnsi="Cambria" w:cs="Tahoma"/>
          <w:color w:val="000000"/>
          <w:szCs w:val="20"/>
          <w:lang w:eastAsia="hr-HR"/>
        </w:rPr>
      </w:pPr>
    </w:p>
    <w:p w:rsidR="000C2523" w:rsidRPr="000C2523" w:rsidRDefault="000C2523" w:rsidP="000C2523">
      <w:pPr>
        <w:pStyle w:val="Heading1"/>
        <w:spacing w:before="0"/>
        <w:jc w:val="center"/>
        <w:rPr>
          <w:rFonts w:ascii="Cambria" w:eastAsia="Tahoma" w:hAnsi="Cambria"/>
          <w:b/>
          <w:color w:val="auto"/>
          <w:sz w:val="28"/>
          <w:lang w:eastAsia="hr-HR"/>
        </w:rPr>
      </w:pPr>
      <w:r w:rsidRPr="000C2523">
        <w:rPr>
          <w:rFonts w:ascii="Cambria" w:eastAsia="Tahoma" w:hAnsi="Cambria"/>
          <w:b/>
          <w:color w:val="auto"/>
          <w:sz w:val="28"/>
          <w:lang w:eastAsia="hr-HR"/>
        </w:rPr>
        <w:t>PRORAČUN OPĆINE LEVANJSKA VAROŠ ZA 2023. GODINU</w:t>
      </w:r>
    </w:p>
    <w:p w:rsidR="000C2523" w:rsidRPr="000C2523" w:rsidRDefault="000C2523" w:rsidP="000C2523">
      <w:pPr>
        <w:pStyle w:val="Heading1"/>
        <w:spacing w:before="0" w:after="120"/>
        <w:jc w:val="center"/>
        <w:rPr>
          <w:rFonts w:ascii="Cambria" w:eastAsia="Tahoma" w:hAnsi="Cambria"/>
          <w:b/>
          <w:color w:val="auto"/>
          <w:sz w:val="28"/>
          <w:lang w:eastAsia="hr-HR"/>
        </w:rPr>
      </w:pPr>
      <w:r w:rsidRPr="000C2523">
        <w:rPr>
          <w:rFonts w:ascii="Cambria" w:eastAsia="Tahoma" w:hAnsi="Cambria"/>
          <w:b/>
          <w:color w:val="auto"/>
          <w:sz w:val="28"/>
          <w:lang w:eastAsia="hr-HR"/>
        </w:rPr>
        <w:t>I PROJEKCIJE ZA 2024. I 2025. GODINU</w:t>
      </w:r>
    </w:p>
    <w:p w:rsidR="000C2523" w:rsidRPr="000C2523" w:rsidRDefault="000C2523" w:rsidP="000C2523">
      <w:pPr>
        <w:spacing w:after="120" w:line="240" w:lineRule="auto"/>
        <w:jc w:val="both"/>
        <w:rPr>
          <w:rFonts w:ascii="Cambria" w:eastAsia="Tahoma" w:hAnsi="Cambria" w:cs="Tahoma"/>
          <w:sz w:val="20"/>
          <w:szCs w:val="20"/>
          <w:lang w:eastAsia="hr-HR"/>
        </w:rPr>
      </w:pPr>
    </w:p>
    <w:p w:rsidR="000C2523" w:rsidRPr="000C2523" w:rsidRDefault="000C2523" w:rsidP="000C2523">
      <w:pPr>
        <w:widowControl w:val="0"/>
        <w:spacing w:after="120" w:line="240" w:lineRule="auto"/>
        <w:rPr>
          <w:rFonts w:ascii="Cambria" w:eastAsia="Tahoma" w:hAnsi="Cambria" w:cs="Tahoma"/>
          <w:b/>
          <w:bCs/>
          <w:color w:val="000000"/>
          <w:lang w:eastAsia="hr-HR"/>
        </w:rPr>
      </w:pPr>
      <w:r w:rsidRPr="000C2523">
        <w:rPr>
          <w:rFonts w:ascii="Cambria" w:eastAsia="Tahoma" w:hAnsi="Cambria" w:cs="Tahoma"/>
          <w:b/>
          <w:bCs/>
          <w:color w:val="000000"/>
          <w:lang w:eastAsia="hr-HR"/>
        </w:rPr>
        <w:t>I. OPĆI DIO</w:t>
      </w:r>
    </w:p>
    <w:p w:rsidR="000C2523" w:rsidRPr="000C2523" w:rsidRDefault="000C2523" w:rsidP="000C2523">
      <w:pPr>
        <w:jc w:val="center"/>
        <w:rPr>
          <w:rFonts w:ascii="Cambria" w:hAnsi="Cambria"/>
          <w:b/>
          <w:lang w:eastAsia="hr-HR"/>
        </w:rPr>
      </w:pPr>
    </w:p>
    <w:p w:rsidR="000C2523" w:rsidRPr="000C2523" w:rsidRDefault="000C2523" w:rsidP="000C2523">
      <w:pPr>
        <w:jc w:val="center"/>
        <w:rPr>
          <w:rFonts w:ascii="Cambria" w:hAnsi="Cambria"/>
          <w:b/>
          <w:lang w:eastAsia="hr-HR"/>
        </w:rPr>
      </w:pPr>
      <w:r w:rsidRPr="000C2523">
        <w:rPr>
          <w:rFonts w:ascii="Cambria" w:hAnsi="Cambria"/>
          <w:b/>
          <w:lang w:eastAsia="hr-HR"/>
        </w:rPr>
        <w:t>Članak 1.</w:t>
      </w:r>
    </w:p>
    <w:p w:rsidR="000C2523" w:rsidRDefault="000C2523" w:rsidP="000C2523">
      <w:pPr>
        <w:widowControl w:val="0"/>
        <w:spacing w:after="120" w:line="240" w:lineRule="auto"/>
        <w:ind w:firstLine="709"/>
        <w:jc w:val="both"/>
        <w:rPr>
          <w:rFonts w:ascii="Cambria" w:eastAsia="Tahoma" w:hAnsi="Cambria" w:cs="Tahoma"/>
          <w:color w:val="000000"/>
          <w:szCs w:val="20"/>
          <w:lang w:eastAsia="hr-HR"/>
        </w:rPr>
      </w:pP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Proračun </w:t>
      </w:r>
      <w:r>
        <w:rPr>
          <w:rFonts w:ascii="Cambria" w:eastAsia="Tahoma" w:hAnsi="Cambria" w:cs="Tahoma"/>
          <w:color w:val="000000"/>
          <w:szCs w:val="20"/>
          <w:lang w:eastAsia="hr-HR"/>
        </w:rPr>
        <w:t>Općine Levanjska Varoš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 za 2023. godinu (u daljnjem tekstu: Proračun) i projekcije za 2024. i 2025. godinu sastoji se od: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9"/>
        <w:gridCol w:w="1409"/>
        <w:gridCol w:w="1409"/>
        <w:gridCol w:w="1409"/>
      </w:tblGrid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Navedeni iznosi su izraženi u EUR valuti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Proračun za 2023.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2024.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2025.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UKUPNO PRIHODA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1.630.300,00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1.558.400,00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1.650.500,00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1.571.800,00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1.514.900,00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1.622.000,00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28.500,00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UKUPNO RASHODA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1.654.400,00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1.505.300,00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1.597.400,00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568.500,00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673.200,00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664.600,00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1.085.900,00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832.100,00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932.800,00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RAZLIKA VIŠAK/MANJAK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-24.100,00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53.100,00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162.200,00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24.100,00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-53.100,00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-53.100,00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hr-HR"/>
              </w:rPr>
              <w:t>C) PRENESENI VIŠAK ILI PRENESENI MANJAK I VIŠEGODIŠNJI PLAN URAVNOTEŽENJA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CCCC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C2523" w:rsidRPr="000C2523" w:rsidTr="000C2523">
        <w:trPr>
          <w:trHeight w:val="283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+ NETO FINANCIRANJE + RASPOLOŽIVA SREDSTVA IZ PRETHODNIH GODINA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523" w:rsidRPr="000C2523" w:rsidRDefault="000C2523" w:rsidP="000C252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52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D66BA8" w:rsidRPr="000C2523" w:rsidRDefault="00D66BA8" w:rsidP="000C2523">
      <w:pPr>
        <w:spacing w:after="120"/>
        <w:rPr>
          <w:rFonts w:ascii="Cambria" w:hAnsi="Cambria"/>
        </w:rPr>
      </w:pPr>
    </w:p>
    <w:p w:rsidR="000C2523" w:rsidRPr="000C2523" w:rsidRDefault="000C2523" w:rsidP="000C2523">
      <w:pPr>
        <w:spacing w:after="120"/>
        <w:jc w:val="center"/>
        <w:rPr>
          <w:rFonts w:ascii="Cambria" w:hAnsi="Cambria"/>
          <w:b/>
        </w:rPr>
      </w:pPr>
      <w:r w:rsidRPr="000C2523">
        <w:rPr>
          <w:rFonts w:ascii="Cambria" w:hAnsi="Cambria"/>
          <w:b/>
        </w:rPr>
        <w:t>Članak 2.</w:t>
      </w:r>
    </w:p>
    <w:p w:rsidR="000C2523" w:rsidRDefault="000C2523" w:rsidP="000C2523">
      <w:pPr>
        <w:spacing w:after="120"/>
        <w:ind w:firstLine="708"/>
        <w:jc w:val="both"/>
        <w:rPr>
          <w:rFonts w:ascii="Cambria" w:hAnsi="Cambria"/>
        </w:rPr>
      </w:pPr>
      <w:r w:rsidRPr="000C2523">
        <w:rPr>
          <w:rFonts w:ascii="Cambria" w:hAnsi="Cambria"/>
        </w:rPr>
        <w:t>Prihodi i rashodi te primici i izdaci po ekonomskoj klasifikaciji i izvorima financiranja, te rashodi po funkcijskoj klasifikaciji utvrđuju se u Računu prihoda i rashoda i Računu financiranja u Proračunu za 2023. godinu i projekcijama za 2024. i 2025. godinu, kako slijedi:</w:t>
      </w:r>
    </w:p>
    <w:p w:rsidR="00D66BA8" w:rsidRDefault="00D66BA8" w:rsidP="000C2523">
      <w:pPr>
        <w:spacing w:after="120"/>
        <w:ind w:firstLine="708"/>
        <w:jc w:val="both"/>
        <w:rPr>
          <w:rFonts w:ascii="Cambria" w:hAnsi="Cambria"/>
        </w:rPr>
      </w:pPr>
    </w:p>
    <w:p w:rsidR="00D66BA8" w:rsidRDefault="00D66BA8" w:rsidP="000C2523">
      <w:pPr>
        <w:spacing w:after="120"/>
        <w:ind w:firstLine="708"/>
        <w:jc w:val="both"/>
        <w:rPr>
          <w:rFonts w:ascii="Cambria" w:hAnsi="Cambria"/>
        </w:rPr>
      </w:pPr>
    </w:p>
    <w:p w:rsidR="00D66BA8" w:rsidRDefault="00D66BA8" w:rsidP="000C2523">
      <w:pPr>
        <w:spacing w:after="120"/>
        <w:ind w:firstLine="708"/>
        <w:jc w:val="both"/>
        <w:rPr>
          <w:rFonts w:ascii="Cambria" w:hAnsi="Cambria"/>
        </w:rPr>
      </w:pPr>
    </w:p>
    <w:p w:rsidR="00D66BA8" w:rsidRDefault="00D66BA8" w:rsidP="000C2523">
      <w:pPr>
        <w:spacing w:after="120"/>
        <w:ind w:firstLine="708"/>
        <w:jc w:val="both"/>
        <w:rPr>
          <w:rFonts w:ascii="Cambria" w:hAnsi="Cambria"/>
        </w:rPr>
      </w:pPr>
    </w:p>
    <w:p w:rsidR="00D66BA8" w:rsidRDefault="00D66BA8" w:rsidP="005361BC">
      <w:pPr>
        <w:spacing w:after="120"/>
        <w:jc w:val="both"/>
        <w:rPr>
          <w:rFonts w:ascii="Cambria" w:hAnsi="Cambria"/>
        </w:rPr>
      </w:pPr>
    </w:p>
    <w:p w:rsidR="005361BC" w:rsidRPr="005361BC" w:rsidRDefault="005361BC" w:rsidP="005361BC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RAČUN PRIHODA I RASHODA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8"/>
        <w:gridCol w:w="513"/>
        <w:gridCol w:w="5047"/>
        <w:gridCol w:w="1417"/>
        <w:gridCol w:w="1419"/>
        <w:gridCol w:w="1392"/>
      </w:tblGrid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  <w:t>Navedeni iznosi su izraženi u EUR valuti</w:t>
            </w:r>
          </w:p>
        </w:tc>
      </w:tr>
      <w:tr w:rsidR="00D66BA8" w:rsidRPr="00D66BA8" w:rsidTr="00D66BA8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5361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LEVANJSKA VAROŠ ZA 2023. I PROJEKCIJA ZA 2024. I 2025. GODINU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="005361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(PRIHODI</w:t>
            </w:r>
            <w:r w:rsidRPr="00D66BA8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Račun/Izvor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Proračun za 2023.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2024.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2025.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1.571.800,00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1.514.900,00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1.622.000,00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84.500,00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84.500,00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85.400,00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85.400,00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87.500,00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87.500,00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53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54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55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Županijskog proračuna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od Izvanproračunskih korisnika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temeljem prijenosa EU sredstava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Državnog proračuna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1.282.300,00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115.200,00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51.000,00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385.100,00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421.000,00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1.181.000,00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36.000,00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700.000,00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75.000,00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1.284.000,00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58.000,00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31.000,00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820.000,00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75.000,00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42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Ostali prihodi po posebnim propisima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Prihodi od zakupa i prodaje DPZ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72.900,00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47.200,00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25.000,00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133.200,00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83.200,00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50.000,00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133.200,00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83.200,00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50.000,00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Komunalna djelatnost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Ostali prihodi po posebnim propisima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128.300,00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103.200,00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111.300,00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28.000,00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83.200,00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113.300,00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83.200,00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43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Prihodi od zakupa i prodaje DPZ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Prihodi od prodaje nefin. imovine u vlasništvu JLS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48.500,00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8.500,00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36.500,00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6.500,00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6.500,00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2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1.630.300,00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1.558.400,00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1.650.500,00</w:t>
            </w:r>
          </w:p>
        </w:tc>
      </w:tr>
    </w:tbl>
    <w:p w:rsidR="00D66BA8" w:rsidRDefault="00D66BA8"/>
    <w:p w:rsidR="00D66BA8" w:rsidRDefault="00D66BA8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8"/>
        <w:gridCol w:w="513"/>
        <w:gridCol w:w="5047"/>
        <w:gridCol w:w="1417"/>
        <w:gridCol w:w="1419"/>
        <w:gridCol w:w="1392"/>
      </w:tblGrid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  <w:t>Navedeni iznosi su izraženi u EUR valuti</w:t>
            </w:r>
          </w:p>
        </w:tc>
      </w:tr>
      <w:tr w:rsidR="00D66BA8" w:rsidRPr="00D66BA8" w:rsidTr="00D66BA8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LEVANJSKA VAROŠ ZA 2023. I PROJEKCIJA ZA 2024. I 2025. GODINU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="005361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(RASHODI</w:t>
            </w:r>
            <w:r w:rsidRPr="00D66BA8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Račun/Izvor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Proračun za 2023.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2024.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2025.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568.500,00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673.200,00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664.600,00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53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od Izvanproračunskih korisnika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temeljem prijenosa EU sredstava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157.200,00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89.400,00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14.700,00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53.100,00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206.600,00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94.000,00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14.700,00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97.900,00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206.600,00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94.000,00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14.700,00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97.900,00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42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43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53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Komunalna djelatnost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Ostali prihodi po posebnim propisima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Prihodi od zakupa i prodaje DPZ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Županijskog proračuna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od Izvanproračunskih korisnika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temeljem prijenosa EU sredstava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324.000,00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180.000,00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39.700,00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59.000,00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5.300,00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12.000,00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363.200,00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191.500,00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28.000,00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17.500,00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28.800,00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5.300,00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22.100,00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353.100,00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191.700,00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12.000,00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38.000,00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4.300,00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22.100,00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16.400,00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16.400,00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17.300,00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16.300,00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35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7.400,00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26.300,00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26.300,00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30.100,00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30.100,00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30.600,00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30.600,00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39.000,00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1.085.900,00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832.100,00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932.800,00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Prihodi od prodaje nefin. imovine u vlasništvu JLS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18.500,00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13.500,00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13.500,00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42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53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54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55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81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Ostali prihodi po posebnim propisima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Županijskog proračuna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od Izvanproračunskih korisnika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temeljem prijenosa EU sredstava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Državnog proračuna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Namjenski prihodi od osiguranja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1.022.500,00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29.100,00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61.200,00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97.000,00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31.000,00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320.000,00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407.000,00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77.200,00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786.900,00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26.200,00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62.700,00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27.000,00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16.000,00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580.000,00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889.800,00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24.600,00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68.200,00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12.000,00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700.000,00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42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55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Ostali prihodi po posebnim propisima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Županijskog proračuna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Pomoći iz Državnog proračuna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8.700,00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15.200,00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14.000,00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30.200,00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14.200,00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</w:p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3.000,00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10.000,00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</w:p>
        </w:tc>
      </w:tr>
      <w:tr w:rsidR="00D66BA8" w:rsidRPr="00D66BA8" w:rsidTr="00D66BA8">
        <w:trPr>
          <w:trHeight w:val="283"/>
        </w:trPr>
        <w:tc>
          <w:tcPr>
            <w:tcW w:w="2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1.654.400,00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1.505.300,00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1.597.400,00</w:t>
            </w:r>
          </w:p>
        </w:tc>
      </w:tr>
    </w:tbl>
    <w:p w:rsidR="00D66BA8" w:rsidRDefault="00D66BA8"/>
    <w:p w:rsidR="00D66BA8" w:rsidRDefault="00D66BA8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8"/>
        <w:gridCol w:w="513"/>
        <w:gridCol w:w="5047"/>
        <w:gridCol w:w="1417"/>
        <w:gridCol w:w="1419"/>
        <w:gridCol w:w="1392"/>
      </w:tblGrid>
      <w:tr w:rsidR="008B4309" w:rsidRPr="00D66BA8" w:rsidTr="008B4309">
        <w:trPr>
          <w:trHeight w:val="283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D66BA8" w:rsidRDefault="008B4309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D66BA8" w:rsidRDefault="008B4309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D66BA8" w:rsidRDefault="008B4309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8B4309" w:rsidRDefault="008B4309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</w:pPr>
            <w:r w:rsidRPr="008B4309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  <w:t>Navedeni iznosi su izraženi u EUR valuti</w:t>
            </w:r>
          </w:p>
        </w:tc>
      </w:tr>
      <w:tr w:rsidR="00D66BA8" w:rsidRPr="00D66BA8" w:rsidTr="00D66BA8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LEVANJSKA VAROŠ ZA 2023. I PROJEKCIJA ZA 2024. I 2025. GODINU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(RASHODI PREMA FUNKCIJSKOJ KLASIFIKACIJI)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Funk.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Proračun za 2023.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2024.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2025.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245.900,00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246.900,00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Izvršna i zakonodavna tijela, financij</w:t>
            </w:r>
            <w:r w:rsidR="008B430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ski i fiskalni poslovi, vanjski 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poslovi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213.600,00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223.700,00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228.900,00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Opće usluge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Obrana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Civilna obrana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Usluge protupožarne zaštite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629.600,00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831.500,00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937.000,00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Poljoprivreda, šumarstvo, ribarstvo i lov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82.800,00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156.400,00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156.700,00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153.000,00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Ostale industrije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412.200,00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713.000,00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126.500,00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118.500,00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108.700,00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 i krajolika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43.000,00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63.700,00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Usluge unaprjeđenja stanovanja i zajednice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503.000,00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103.500,00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103.900,00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Razvoj zajednice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68.500,00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66.900,00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Ulična rasvjeta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35.900,00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39.500,00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lastRenderedPageBreak/>
              <w:t>081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Službe rekreacije i sporta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Službe kulture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Religijske i druge službe zajednice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Predškolsko i osnovno obrazovanje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Obrazovanje koje se ne može definirati po stupnju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15.600,00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81.100,00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Socijalna pomoć stanovništv</w:t>
            </w:r>
            <w:r w:rsidR="008B430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u koje nije obuhvaćeno redovnim 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socijalnim programima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17.100,00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118.000,00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118.000,00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2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1.654.400,00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1.505.300,00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1.597.400,00</w:t>
            </w:r>
          </w:p>
        </w:tc>
      </w:tr>
    </w:tbl>
    <w:p w:rsidR="008B4309" w:rsidRDefault="008B4309"/>
    <w:p w:rsidR="008B4309" w:rsidRDefault="008B4309"/>
    <w:p w:rsidR="005361BC" w:rsidRPr="005361BC" w:rsidRDefault="005361BC" w:rsidP="005361BC">
      <w:pPr>
        <w:pStyle w:val="ListParagraph"/>
        <w:numPr>
          <w:ilvl w:val="0"/>
          <w:numId w:val="1"/>
        </w:num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>RAČUN FINANCIRANJA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8"/>
        <w:gridCol w:w="513"/>
        <w:gridCol w:w="5047"/>
        <w:gridCol w:w="1417"/>
        <w:gridCol w:w="1419"/>
        <w:gridCol w:w="1392"/>
      </w:tblGrid>
      <w:tr w:rsidR="008B4309" w:rsidRPr="00D66BA8" w:rsidTr="008B4309">
        <w:trPr>
          <w:trHeight w:val="283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D66BA8" w:rsidRDefault="008B4309" w:rsidP="00D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D66BA8" w:rsidRDefault="008B4309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D66BA8" w:rsidRDefault="008B4309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09" w:rsidRPr="008B4309" w:rsidRDefault="008B4309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</w:pPr>
            <w:r w:rsidRPr="008B4309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  <w:t>Navedeni iznosi su izraženi u EUR valuti</w:t>
            </w:r>
          </w:p>
        </w:tc>
      </w:tr>
      <w:tr w:rsidR="00D66BA8" w:rsidRPr="00D66BA8" w:rsidTr="00D66BA8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LEVANJSKA VAROŠ ZA 2023. I PROJEKCIJA ZA 2024. I 2025. GODINU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I. OPĆI DIO - B. RAČUN FINANCIRANJA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Račun/Izvor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Proračun za 2023.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2024.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2025.</w:t>
            </w:r>
          </w:p>
        </w:tc>
      </w:tr>
      <w:tr w:rsidR="00D66BA8" w:rsidRPr="00D66BA8" w:rsidTr="00D66BA8">
        <w:trPr>
          <w:trHeight w:val="283"/>
        </w:trPr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-138.100,00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-138.100,00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-138.100,00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-138.100,00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-138.100,00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-138.100,00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-138.100,00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-138.100,00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-138.100,00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162.200,00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D66BA8" w:rsidRPr="00D66BA8" w:rsidTr="00D66BA8">
        <w:trPr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Izvor: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Izvor: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81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Opći prihodi i primici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Namjenski prihodi od osiguranja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162.200,00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77.200,00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BA8" w:rsidRPr="00D66BA8" w:rsidRDefault="00D66BA8" w:rsidP="00D66B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  <w:r w:rsidRPr="00D66B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85.000,00</w:t>
            </w:r>
            <w:r w:rsidRPr="00D66BA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br/>
              <w:t>0,00</w:t>
            </w:r>
          </w:p>
        </w:tc>
      </w:tr>
    </w:tbl>
    <w:p w:rsidR="0015136D" w:rsidRDefault="0015136D" w:rsidP="0015136D">
      <w:pPr>
        <w:spacing w:after="120"/>
        <w:jc w:val="both"/>
        <w:rPr>
          <w:rFonts w:ascii="Cambria" w:hAnsi="Cambria"/>
        </w:rPr>
      </w:pPr>
    </w:p>
    <w:p w:rsidR="0015136D" w:rsidRDefault="0015136D" w:rsidP="0015136D">
      <w:pPr>
        <w:spacing w:after="120"/>
        <w:jc w:val="both"/>
        <w:rPr>
          <w:rFonts w:ascii="Cambria" w:hAnsi="Cambria"/>
        </w:rPr>
      </w:pPr>
    </w:p>
    <w:p w:rsidR="005361BC" w:rsidRDefault="005361BC" w:rsidP="0015136D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 POSEBNI DIO</w:t>
      </w:r>
    </w:p>
    <w:p w:rsidR="005361BC" w:rsidRPr="0098466E" w:rsidRDefault="005361BC" w:rsidP="005361BC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98466E">
        <w:rPr>
          <w:rFonts w:ascii="Cambria" w:eastAsia="Tahoma" w:hAnsi="Cambria" w:cs="Tahoma"/>
          <w:b/>
        </w:rPr>
        <w:t>Članak 3.</w:t>
      </w:r>
    </w:p>
    <w:p w:rsidR="005361BC" w:rsidRPr="0098466E" w:rsidRDefault="005361BC" w:rsidP="006A1AF0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Cambria" w:eastAsia="Tahoma" w:hAnsi="Cambria" w:cs="Tahoma"/>
        </w:rPr>
      </w:pPr>
      <w:r w:rsidRPr="0098466E">
        <w:rPr>
          <w:rFonts w:ascii="Cambria" w:eastAsia="Tahoma" w:hAnsi="Cambria" w:cs="Tahoma"/>
        </w:rPr>
        <w:t>Rashodi i izdaci u Proračunu iskazani prema organizacijskoj klasifikaciji</w:t>
      </w:r>
      <w:r>
        <w:rPr>
          <w:rFonts w:ascii="Cambria" w:eastAsia="Tahoma" w:hAnsi="Cambria" w:cs="Tahoma"/>
        </w:rPr>
        <w:t>, izvorima financiranja i ekonomskoj klasifikaciji</w:t>
      </w:r>
      <w:r w:rsidRPr="0098466E">
        <w:rPr>
          <w:rFonts w:ascii="Cambria" w:eastAsia="Tahoma" w:hAnsi="Cambria" w:cs="Tahoma"/>
        </w:rPr>
        <w:t xml:space="preserve"> </w:t>
      </w:r>
      <w:r w:rsidR="006A1AF0" w:rsidRPr="006A1AF0">
        <w:rPr>
          <w:rFonts w:ascii="Cambria" w:eastAsia="Tahoma" w:hAnsi="Cambria" w:cs="Tahoma"/>
        </w:rPr>
        <w:t xml:space="preserve">raspoređeni </w:t>
      </w:r>
      <w:r w:rsidR="006A1AF0">
        <w:rPr>
          <w:rFonts w:ascii="Cambria" w:eastAsia="Tahoma" w:hAnsi="Cambria" w:cs="Tahoma"/>
        </w:rPr>
        <w:t xml:space="preserve">su </w:t>
      </w:r>
      <w:r w:rsidR="006A1AF0" w:rsidRPr="006A1AF0">
        <w:rPr>
          <w:rFonts w:ascii="Cambria" w:eastAsia="Tahoma" w:hAnsi="Cambria" w:cs="Tahoma"/>
        </w:rPr>
        <w:t>u programe koji se sastoje od aktivnosti i</w:t>
      </w:r>
      <w:r w:rsidR="006A1AF0">
        <w:rPr>
          <w:rFonts w:ascii="Cambria" w:eastAsia="Tahoma" w:hAnsi="Cambria" w:cs="Tahoma"/>
        </w:rPr>
        <w:t xml:space="preserve"> </w:t>
      </w:r>
      <w:r w:rsidR="006A1AF0" w:rsidRPr="006A1AF0">
        <w:rPr>
          <w:rFonts w:ascii="Cambria" w:eastAsia="Tahoma" w:hAnsi="Cambria" w:cs="Tahoma"/>
        </w:rPr>
        <w:t>projekata</w:t>
      </w:r>
      <w:r w:rsidR="006A1AF0">
        <w:rPr>
          <w:rFonts w:ascii="Cambria" w:eastAsia="Tahoma" w:hAnsi="Cambria" w:cs="Tahoma"/>
        </w:rPr>
        <w:t xml:space="preserve"> </w:t>
      </w:r>
      <w:r w:rsidRPr="0098466E">
        <w:rPr>
          <w:rFonts w:ascii="Cambria" w:eastAsia="Tahoma" w:hAnsi="Cambria" w:cs="Tahoma"/>
        </w:rPr>
        <w:t>kako slijedi: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72"/>
        <w:gridCol w:w="4406"/>
        <w:gridCol w:w="1559"/>
        <w:gridCol w:w="1562"/>
        <w:gridCol w:w="1532"/>
      </w:tblGrid>
      <w:tr w:rsidR="005C17ED" w:rsidRPr="00C84472" w:rsidTr="005C17ED">
        <w:trPr>
          <w:trHeight w:val="20"/>
        </w:trPr>
        <w:tc>
          <w:tcPr>
            <w:tcW w:w="672" w:type="pct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7ED" w:rsidRPr="00C84472" w:rsidRDefault="005C17ED" w:rsidP="00C8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5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7ED" w:rsidRPr="00C84472" w:rsidRDefault="005C17ED" w:rsidP="00C8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3" w:type="pct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C17ED" w:rsidRPr="005C17ED" w:rsidRDefault="005C17ED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</w:pPr>
            <w:r w:rsidRPr="005C17ED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hr-HR"/>
              </w:rPr>
              <w:t>Navedeni iznosi su izraženi u EUR valuti</w:t>
            </w:r>
          </w:p>
        </w:tc>
      </w:tr>
      <w:tr w:rsidR="00C84472" w:rsidRPr="00C84472" w:rsidTr="005C17ED">
        <w:trPr>
          <w:trHeight w:val="20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CCCCFF" w:fill="C0C0C0"/>
            <w:hideMark/>
          </w:tcPr>
          <w:p w:rsidR="005C17ED" w:rsidRDefault="00C84472" w:rsidP="005C17E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LEVANJSKA VAROŠ ZA 2023. I PROJEKCIJA ZA 2024. I 2025. GODINU</w:t>
            </w:r>
          </w:p>
          <w:p w:rsidR="00C84472" w:rsidRPr="00C84472" w:rsidRDefault="00C84472" w:rsidP="005C17E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5C17ED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Račun/</w:t>
            </w:r>
          </w:p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22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Proračun za 2023.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2024.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Projekcija za 2025.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vAlign w:val="center"/>
            <w:hideMark/>
          </w:tcPr>
          <w:p w:rsidR="00C84472" w:rsidRPr="00C84472" w:rsidRDefault="00C84472" w:rsidP="00C844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RAZDJEL</w:t>
            </w: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br/>
              <w:t>001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OPĆINSKO VIJEĆE I URED NAČELNIKA, ZAMJENIKA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41.900,00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37.200,00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48.900,00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GLAVA 00101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POSLOVANJE OPĆINSKOG VIJEĆA I URED NAČELNIKA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41.900,00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37.200,00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48.900,00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1001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41.900,00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37.200,00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48.900,00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A100001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34.500,00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34.200,00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34.500,00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34.200,00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A100035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A100043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FINANCIRANJE RADA POLITIČKIH STRANAKA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A100044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LOKALNI IZBORI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A100094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IZBORI ZA VIJEĆA I PREDSTAVNIKE NACIONALNIH MANJINA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RAZDJEL</w:t>
            </w: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br/>
              <w:t>002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JEDINSTVENI UPRAVNI ODJEL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1.750.600,00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1.606.200,00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666699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1.686.600,00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GLAVA 00201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JEDINSTVENI UPRAVNI ODJEL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1.750.600,00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1.606.200,00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0C0C0" w:fill="CCCCFF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lang w:eastAsia="hr-HR"/>
              </w:rPr>
              <w:t>1.686.600,00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POSLOVANJE JEDINSTVENOG UPRAVNOG ODJELA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153.100,00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166.700,00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161.200,00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A100002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ADMINISTRATIVNO, TEHNIČKO I STRUČNO OSOBLJE JUO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66.900,00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66.900,00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66.900,00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REDOVNI TROŠKOVI POSLOVANJA JAVNE UPRAVE I ADMINISTRACIJE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59.200,00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60.700,00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59.200,00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60.700,00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49.800,00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51.900,00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53.400,00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ODVJETNIČKE, JAVNOBILJEŽNIČKE I OSTALE USLUGE VANJSKIH SURADNIKA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UPRAVLJANJE IMOVINOM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489.000,00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29.300,00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A100004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POSLOVNIH OBJEKATA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22.200,00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lastRenderedPageBreak/>
              <w:t>45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VOZNOG PARKA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K100003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OPREMANJE I INFORMATIZACIJA OPĆINSKE UPRAVE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8.200,00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K100008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IZGRADNJA VIŠENAMJENSKOG DRUŠTVENOG DOMA U NASELJU OVČARA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439.000,00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332.000,00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332.000,00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KOMUNALNE INFRASTRUKTURE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135.900,00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A100009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A100012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A100019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A100048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A100049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GRAĐEVINA JAVNE OBORINSKE ODVODNJE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A100050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JAVNIH ZELENIH POVRŠINA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Akt. A100052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PREDMETA I UREĐAJA JAVNE NAMJENE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A100054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REVITALIZACIJA JAVNIH POVRŠINA -JAVNI RADOVI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22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IZGRADNJA OBJEKATA I UREĐAJA KOMUNALNE INFRASTRUKTURE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135.500,00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156.700,00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143.500,00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K100010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GRADNJA I REKONSTRUKCIJA CESTA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K100056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GRADNJA I REKONSTRUKCIJA PJEŠAČKIH STAZA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46.200,00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K100067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OPREMA ZA DJEČJE IGRALIŠTE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K100078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UREĐENJE GROBLJA I GROBNIH POLJA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K100081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IZGRADNJA I OPREMANJE KAPELE NA GROBLJU OVČARA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49.300,00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45.300,00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A100039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ZBRINJAVANJE NAPUŠTENIH ŽIVOTINJA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A100058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A100059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SANACIJA DIVLJIH ODLAGALIŠTA I OSTALE KOMUNALNE USLUGE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A100062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HIGIJENIČARSKA SLUŽBA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A100093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MJERE POTICANJA ODVOJENOG SAKUPLJANJA OTPADA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POLJOPRIVREDA I RURALNI RAZVOJ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59.700,00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69.700,00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A100060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POTPORA POLJOPRIVREDI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A100061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ODRŽAVANJE RURALNE INFRASTRUKTURE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50.400,00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38.700,00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28.800,00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28.800,00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28.800,00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RAZVOJ TURISTIČKE INFRASTRUKTURE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412.200,00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713.000,00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A100066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IZRADA TURISTIČKE SIGNALIZACIJE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A100073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RAZVOJ CIKLOTURIZMA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KUPNJA I UREĐENJE KOMPLEKSA "STARA KUPKA" U BREZNICI ĐAKOVAČKOJ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284.200,00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408.000,00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Namjenski prihodi od osiguranja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77.200,00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77.200,00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77.200,00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K100065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IZGRADNJA PLANINARSKOG DOMA VRAČICA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Akt. K100085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UREĐENJE POUČNE STAZE BREZNICA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2009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PROTUPOŽARNA I CIVILNA ZAŠTITA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9.800,00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A100025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A100068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PROTUPOŽARNA ZAŠTITA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U SPORTU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A100027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 SPORTSKIM DRUŠTVIMA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U KULTURI I RELIGIJI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A100028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 ZA KULTURU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A100029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 VJERSKIM ZAJEDNICAMA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A100069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TAMBURAŠKA RADIONICA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A100070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MANIFESTACIJE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OSTALE DRUŠTVENE POTREBE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A100030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 UDRUGAMA GRAĐANA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A100031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POMOĆI ZA PREDŠKOLSKI ODGOJ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OSTALO OBRAZOVANJE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Akt. A100032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POMOĆI ZA ŠKOLSTVO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2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NABAVE RADNIH BILJEŽNICA I ŠKOLSKOG PRIBORA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PRIJEVOZA UČENIKA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FINANCIJSKE POTPORE UČENICIMA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SOCIJALNA SKRB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81.100,00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EU - ZAŽELI II -SRCEM ZA NJIH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65.100,00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65.100,00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97.900,00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97.900,00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22.100,00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A100072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POMOĆI ZA NOVOROĐENU DJECU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A100089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 OBITELJIMA I KUĆANSTVIMA ZA STANOVANJE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A100091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JEDNOKRATNE NOVČANE POMOĆI OBITELJIMA I KUĆANSTVIMA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A100092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POMOĆ UMIROVLJENICIMA I OBITELJIMA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PROSTORNO UREĐENJE I UNAPREĐENJE STANOVANJA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43.400,00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K100005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GRAĐEVINSKO ZEMLJIŠTE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nefin. imovine u vlasništvu JLS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13.500,00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K100014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IZRADA PROJEKTNE DOKUMENTACIJE VODOVODNE MREŽE I VODOCRPILIŠTA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K100034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IZGRADNJA RAMPE ZA INVALIDE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8.400,00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8.400,00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8.400,00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K100047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IZMJENA I DOPUNA PROSTORNOG PLANA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Program 2019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UPRAVLJANJE LIKVIDNOŠĆU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149.100,00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148.100,00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808080" w:fill="969696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147.100,00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Akt. A100045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OTPLATA KREDITA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149.100,00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148.100,00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CCFF" w:fill="C0C0C0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147.100,00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149.100,00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148.100,00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CCFFFF" w:fill="CCFFCC"/>
            <w:noWrap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447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147.100,00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</w:tr>
      <w:tr w:rsidR="00C84472" w:rsidRPr="00C84472" w:rsidTr="005C17ED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C84472" w:rsidRPr="00C84472" w:rsidRDefault="00C84472" w:rsidP="00C8447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C8447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138.100,00</w:t>
            </w:r>
          </w:p>
        </w:tc>
      </w:tr>
      <w:tr w:rsidR="00C84472" w:rsidRPr="00C84472" w:rsidTr="005C17ED">
        <w:trPr>
          <w:trHeight w:val="397"/>
        </w:trPr>
        <w:tc>
          <w:tcPr>
            <w:tcW w:w="5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C84472" w:rsidRPr="005C17ED" w:rsidRDefault="00C84472" w:rsidP="005C17E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</w:pPr>
            <w:r w:rsidRPr="005C17ED"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  <w:t>UKUPNO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C84472" w:rsidRPr="005C17ED" w:rsidRDefault="00C84472" w:rsidP="005C17E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</w:pPr>
            <w:r w:rsidRPr="005C17ED"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C84472" w:rsidRPr="005C17ED" w:rsidRDefault="00C84472" w:rsidP="005C17E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</w:pPr>
            <w:r w:rsidRPr="005C17ED"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  <w:t>1.792.500,00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C84472" w:rsidRPr="005C17ED" w:rsidRDefault="00C84472" w:rsidP="005C17E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</w:pPr>
            <w:r w:rsidRPr="005C17ED"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  <w:t>1.643.400,00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vAlign w:val="center"/>
            <w:hideMark/>
          </w:tcPr>
          <w:p w:rsidR="00C84472" w:rsidRPr="005C17ED" w:rsidRDefault="00C84472" w:rsidP="005C17E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</w:pPr>
            <w:r w:rsidRPr="005C17ED">
              <w:rPr>
                <w:rFonts w:ascii="Cambria" w:eastAsia="Times New Roman" w:hAnsi="Cambria" w:cs="Arial"/>
                <w:b/>
                <w:bCs/>
                <w:color w:val="000000"/>
                <w:szCs w:val="20"/>
                <w:lang w:eastAsia="hr-HR"/>
              </w:rPr>
              <w:t>1.735.500,00</w:t>
            </w:r>
          </w:p>
        </w:tc>
      </w:tr>
    </w:tbl>
    <w:p w:rsidR="005361BC" w:rsidRDefault="005361BC" w:rsidP="0015136D">
      <w:pPr>
        <w:spacing w:after="120"/>
        <w:jc w:val="both"/>
        <w:rPr>
          <w:rFonts w:ascii="Cambria" w:hAnsi="Cambria"/>
          <w:b/>
        </w:rPr>
      </w:pPr>
    </w:p>
    <w:p w:rsidR="005C17ED" w:rsidRPr="0065765C" w:rsidRDefault="005C17ED" w:rsidP="005C17ED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65765C">
        <w:rPr>
          <w:rFonts w:ascii="Cambria" w:eastAsia="Times New Roman" w:hAnsi="Cambria" w:cs="Times New Roman"/>
          <w:b/>
          <w:bCs/>
        </w:rPr>
        <w:t>Članak   4.</w:t>
      </w:r>
    </w:p>
    <w:p w:rsidR="005C17ED" w:rsidRPr="0065765C" w:rsidRDefault="005C17ED" w:rsidP="005C17ED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szCs w:val="20"/>
        </w:rPr>
      </w:pPr>
      <w:r w:rsidRPr="0065765C">
        <w:rPr>
          <w:rFonts w:ascii="Cambria" w:eastAsia="Times New Roman" w:hAnsi="Cambria" w:cs="Times New Roman"/>
          <w:szCs w:val="20"/>
        </w:rPr>
        <w:t>Ovaj Proračun i projekcije stupaju na snagu osmog (8) dana od dana objave u Službenom glasniku Općine Levanjska Varoš, a primjenjuju se od 01. siječnja 202</w:t>
      </w:r>
      <w:r>
        <w:rPr>
          <w:rFonts w:ascii="Cambria" w:eastAsia="Times New Roman" w:hAnsi="Cambria" w:cs="Times New Roman"/>
          <w:szCs w:val="20"/>
        </w:rPr>
        <w:t>3</w:t>
      </w:r>
      <w:r w:rsidRPr="0065765C">
        <w:rPr>
          <w:rFonts w:ascii="Cambria" w:eastAsia="Times New Roman" w:hAnsi="Cambria" w:cs="Times New Roman"/>
          <w:szCs w:val="20"/>
        </w:rPr>
        <w:t>. godine.</w:t>
      </w: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R E P U B L I K A   H R V A T S K A</w:t>
      </w: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O S J E Č K O – B A R A N J S K A   Ž U P A N I J A</w:t>
      </w: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O P Ć I N A   L E V A N J S K A   V A R O Š</w:t>
      </w:r>
    </w:p>
    <w:p w:rsidR="005C17ED" w:rsidRPr="0065765C" w:rsidRDefault="005C17ED" w:rsidP="005C17ED">
      <w:pPr>
        <w:spacing w:after="12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O P Ć I N S K O   V I J E Ć E</w:t>
      </w:r>
    </w:p>
    <w:p w:rsidR="005C17ED" w:rsidRPr="0065765C" w:rsidRDefault="005C17ED" w:rsidP="005C17ED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>KLASA: 02</w:t>
      </w:r>
      <w:r>
        <w:rPr>
          <w:rFonts w:ascii="Cambria" w:eastAsia="Calibri" w:hAnsi="Cambria" w:cs="Times New Roman"/>
          <w:szCs w:val="20"/>
        </w:rPr>
        <w:t>4</w:t>
      </w:r>
      <w:r w:rsidRPr="0065765C">
        <w:rPr>
          <w:rFonts w:ascii="Cambria" w:eastAsia="Calibri" w:hAnsi="Cambria" w:cs="Times New Roman"/>
          <w:szCs w:val="20"/>
        </w:rPr>
        <w:t>-0</w:t>
      </w:r>
      <w:r>
        <w:rPr>
          <w:rFonts w:ascii="Cambria" w:eastAsia="Calibri" w:hAnsi="Cambria" w:cs="Times New Roman"/>
          <w:szCs w:val="20"/>
        </w:rPr>
        <w:t>2</w:t>
      </w:r>
      <w:r w:rsidRPr="0065765C">
        <w:rPr>
          <w:rFonts w:ascii="Cambria" w:eastAsia="Calibri" w:hAnsi="Cambria" w:cs="Times New Roman"/>
          <w:szCs w:val="20"/>
        </w:rPr>
        <w:t>/2</w:t>
      </w:r>
      <w:r>
        <w:rPr>
          <w:rFonts w:ascii="Cambria" w:eastAsia="Calibri" w:hAnsi="Cambria" w:cs="Times New Roman"/>
          <w:szCs w:val="20"/>
        </w:rPr>
        <w:t>2</w:t>
      </w:r>
      <w:r w:rsidRPr="0065765C">
        <w:rPr>
          <w:rFonts w:ascii="Cambria" w:eastAsia="Calibri" w:hAnsi="Cambria" w:cs="Times New Roman"/>
          <w:szCs w:val="20"/>
        </w:rPr>
        <w:t>-01/</w:t>
      </w:r>
      <w:r w:rsidR="00102A7B">
        <w:rPr>
          <w:rFonts w:ascii="Cambria" w:eastAsia="Calibri" w:hAnsi="Cambria" w:cs="Times New Roman"/>
          <w:szCs w:val="20"/>
        </w:rPr>
        <w:t>45</w:t>
      </w:r>
    </w:p>
    <w:p w:rsidR="005C17ED" w:rsidRPr="0065765C" w:rsidRDefault="005C17ED" w:rsidP="005C17ED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>URBROJ: 21</w:t>
      </w:r>
      <w:r>
        <w:rPr>
          <w:rFonts w:ascii="Cambria" w:eastAsia="Calibri" w:hAnsi="Cambria" w:cs="Times New Roman"/>
          <w:szCs w:val="20"/>
        </w:rPr>
        <w:t>58-25-</w:t>
      </w:r>
      <w:r w:rsidRPr="0065765C">
        <w:rPr>
          <w:rFonts w:ascii="Cambria" w:eastAsia="Calibri" w:hAnsi="Cambria" w:cs="Times New Roman"/>
          <w:szCs w:val="20"/>
        </w:rPr>
        <w:t>01-2</w:t>
      </w:r>
      <w:r>
        <w:rPr>
          <w:rFonts w:ascii="Cambria" w:eastAsia="Calibri" w:hAnsi="Cambria" w:cs="Times New Roman"/>
          <w:szCs w:val="20"/>
        </w:rPr>
        <w:t>2</w:t>
      </w:r>
      <w:r w:rsidRPr="0065765C">
        <w:rPr>
          <w:rFonts w:ascii="Cambria" w:eastAsia="Calibri" w:hAnsi="Cambria" w:cs="Times New Roman"/>
          <w:szCs w:val="20"/>
        </w:rPr>
        <w:t>-</w:t>
      </w:r>
      <w:r w:rsidR="00102A7B">
        <w:rPr>
          <w:rFonts w:ascii="Cambria" w:eastAsia="Calibri" w:hAnsi="Cambria" w:cs="Times New Roman"/>
          <w:szCs w:val="20"/>
        </w:rPr>
        <w:t>1</w:t>
      </w:r>
    </w:p>
    <w:p w:rsidR="005C17ED" w:rsidRPr="0065765C" w:rsidRDefault="005C17ED" w:rsidP="005C17ED">
      <w:pPr>
        <w:tabs>
          <w:tab w:val="center" w:pos="7938"/>
        </w:tabs>
        <w:spacing w:after="12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 xml:space="preserve">Levanjska Varoš, </w:t>
      </w:r>
      <w:r w:rsidR="00102A7B">
        <w:rPr>
          <w:rFonts w:ascii="Cambria" w:eastAsia="Calibri" w:hAnsi="Cambria" w:cs="Times New Roman"/>
          <w:szCs w:val="20"/>
        </w:rPr>
        <w:t>20. prosinca</w:t>
      </w:r>
      <w:bookmarkStart w:id="0" w:name="_GoBack"/>
      <w:bookmarkEnd w:id="0"/>
      <w:r w:rsidRPr="0065765C">
        <w:rPr>
          <w:rFonts w:ascii="Cambria" w:eastAsia="Calibri" w:hAnsi="Cambria" w:cs="Times New Roman"/>
          <w:szCs w:val="20"/>
        </w:rPr>
        <w:t xml:space="preserve"> 202</w:t>
      </w:r>
      <w:r>
        <w:rPr>
          <w:rFonts w:ascii="Cambria" w:eastAsia="Calibri" w:hAnsi="Cambria" w:cs="Times New Roman"/>
          <w:szCs w:val="20"/>
        </w:rPr>
        <w:t>2</w:t>
      </w:r>
      <w:r w:rsidRPr="0065765C">
        <w:rPr>
          <w:rFonts w:ascii="Cambria" w:eastAsia="Calibri" w:hAnsi="Cambria" w:cs="Times New Roman"/>
          <w:szCs w:val="20"/>
        </w:rPr>
        <w:t>. godine</w:t>
      </w:r>
      <w:r w:rsidRPr="0065765C">
        <w:rPr>
          <w:rFonts w:ascii="Cambria" w:eastAsia="Calibri" w:hAnsi="Cambria" w:cs="Times New Roman"/>
          <w:szCs w:val="20"/>
        </w:rPr>
        <w:tab/>
      </w:r>
    </w:p>
    <w:p w:rsidR="005C17ED" w:rsidRPr="0065765C" w:rsidRDefault="005C17ED" w:rsidP="005C17ED">
      <w:pPr>
        <w:tabs>
          <w:tab w:val="center" w:pos="7938"/>
          <w:tab w:val="center" w:pos="12474"/>
        </w:tabs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ab/>
      </w:r>
      <w:r w:rsidRPr="0065765C">
        <w:rPr>
          <w:rFonts w:ascii="Cambria" w:eastAsia="Calibri" w:hAnsi="Cambria" w:cs="Times New Roman"/>
          <w:b/>
          <w:szCs w:val="20"/>
        </w:rPr>
        <w:t>PREDSJEDNIK OPĆINSKOG VIJEĆA</w:t>
      </w:r>
    </w:p>
    <w:p w:rsidR="005C17ED" w:rsidRPr="00DB2189" w:rsidRDefault="005C17ED" w:rsidP="005C17ED">
      <w:pPr>
        <w:tabs>
          <w:tab w:val="center" w:pos="7938"/>
          <w:tab w:val="center" w:pos="12474"/>
        </w:tabs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ab/>
      </w:r>
      <w:proofErr w:type="spellStart"/>
      <w:r w:rsidRPr="00DB2189">
        <w:rPr>
          <w:rFonts w:ascii="Cambria" w:eastAsia="Calibri" w:hAnsi="Cambria" w:cs="Times New Roman"/>
          <w:szCs w:val="20"/>
        </w:rPr>
        <w:t>Kristian</w:t>
      </w:r>
      <w:proofErr w:type="spellEnd"/>
      <w:r w:rsidRPr="00DB2189">
        <w:rPr>
          <w:rFonts w:ascii="Cambria" w:eastAsia="Calibri" w:hAnsi="Cambria" w:cs="Times New Roman"/>
          <w:szCs w:val="20"/>
        </w:rPr>
        <w:t xml:space="preserve"> Nikolić, </w:t>
      </w:r>
      <w:proofErr w:type="spellStart"/>
      <w:r w:rsidRPr="00DB2189">
        <w:rPr>
          <w:rFonts w:ascii="Cambria" w:eastAsia="Calibri" w:hAnsi="Cambria" w:cs="Times New Roman"/>
          <w:szCs w:val="20"/>
        </w:rPr>
        <w:t>mag.prim.educ</w:t>
      </w:r>
      <w:proofErr w:type="spellEnd"/>
      <w:r w:rsidRPr="00DB2189">
        <w:rPr>
          <w:rFonts w:ascii="Cambria" w:eastAsia="Calibri" w:hAnsi="Cambria" w:cs="Times New Roman"/>
          <w:szCs w:val="20"/>
        </w:rPr>
        <w:t>.</w:t>
      </w:r>
    </w:p>
    <w:p w:rsidR="005C17ED" w:rsidRPr="0065765C" w:rsidRDefault="005C17ED" w:rsidP="005C17ED">
      <w:pPr>
        <w:widowControl w:val="0"/>
        <w:autoSpaceDE w:val="0"/>
        <w:autoSpaceDN w:val="0"/>
        <w:spacing w:after="120" w:line="240" w:lineRule="auto"/>
        <w:mirrorIndents/>
        <w:rPr>
          <w:rFonts w:ascii="Cambria" w:eastAsia="Tahoma" w:hAnsi="Cambria" w:cs="Tahoma"/>
          <w:lang w:val="bs-Latn"/>
        </w:rPr>
      </w:pPr>
    </w:p>
    <w:p w:rsidR="005C17ED" w:rsidRPr="005361BC" w:rsidRDefault="005C17ED" w:rsidP="0015136D">
      <w:pPr>
        <w:spacing w:after="120"/>
        <w:jc w:val="both"/>
        <w:rPr>
          <w:rFonts w:ascii="Cambria" w:hAnsi="Cambria"/>
          <w:b/>
        </w:rPr>
      </w:pPr>
    </w:p>
    <w:sectPr w:rsidR="005C17ED" w:rsidRPr="005361BC" w:rsidSect="000C2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4B18"/>
    <w:multiLevelType w:val="hybridMultilevel"/>
    <w:tmpl w:val="CE701C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3"/>
    <w:rsid w:val="000432FA"/>
    <w:rsid w:val="000C2523"/>
    <w:rsid w:val="00102A7B"/>
    <w:rsid w:val="0015136D"/>
    <w:rsid w:val="003B1D9E"/>
    <w:rsid w:val="003B1E5D"/>
    <w:rsid w:val="005361BC"/>
    <w:rsid w:val="005A373F"/>
    <w:rsid w:val="005C17ED"/>
    <w:rsid w:val="006A1AF0"/>
    <w:rsid w:val="008B4309"/>
    <w:rsid w:val="009E3FA0"/>
    <w:rsid w:val="00B55C63"/>
    <w:rsid w:val="00C66AAF"/>
    <w:rsid w:val="00C84472"/>
    <w:rsid w:val="00D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0EC2-FA83-441D-B7E5-864F776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A1E1-ECFC-4513-BE3E-A4A71624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2022-12-20T11:38:00Z</dcterms:created>
  <dcterms:modified xsi:type="dcterms:W3CDTF">2022-12-20T11:38:00Z</dcterms:modified>
</cp:coreProperties>
</file>